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6048" w14:textId="77777777" w:rsidR="00F02869" w:rsidRPr="00451B16" w:rsidRDefault="00F02869">
      <w:pPr>
        <w:rPr>
          <w:sz w:val="20"/>
          <w:szCs w:val="20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985"/>
        <w:gridCol w:w="1710"/>
        <w:gridCol w:w="2880"/>
      </w:tblGrid>
      <w:tr w:rsidR="00F02869" w:rsidRPr="00451B16" w14:paraId="3ED84131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3D5833E" w14:textId="4ACD3F34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118E09A" w14:textId="0D6745ED" w:rsidR="00F02869" w:rsidRPr="00451B16" w:rsidRDefault="00E2594F" w:rsidP="00F02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 Chemist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26D502F" w14:textId="77777777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6A9E58F" w14:textId="55B76F0F" w:rsidR="00F02869" w:rsidRPr="00451B16" w:rsidRDefault="00F02869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15B8" w:rsidRPr="00451B16" w14:paraId="0F63F32E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949CF05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F979A9A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612F118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FB7F5F8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02869" w:rsidRPr="00451B16" w14:paraId="135A1998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74D526" w14:textId="77777777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Reporting To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521D771" w14:textId="26C34D93" w:rsidR="00F02869" w:rsidRPr="00451B16" w:rsidRDefault="00E2594F" w:rsidP="00F02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Manager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E52CC36" w14:textId="77777777" w:rsidR="00F02869" w:rsidRPr="00451B16" w:rsidRDefault="00F02869" w:rsidP="00592732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9711C5E" w14:textId="2C586214" w:rsidR="00F02869" w:rsidRPr="00451B16" w:rsidRDefault="00F02869" w:rsidP="0059273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15B8" w:rsidRPr="00451B16" w14:paraId="2DF5C585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2948EB9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8341305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0CA690F" w14:textId="77777777" w:rsidR="007815B8" w:rsidRPr="00451B16" w:rsidRDefault="007815B8" w:rsidP="00592732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02D1E72" w14:textId="77777777" w:rsidR="007815B8" w:rsidRPr="00451B16" w:rsidRDefault="007815B8" w:rsidP="0059273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01D93BD5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8A74B7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 xml:space="preserve">Direct   </w:t>
            </w:r>
            <w:proofErr w:type="spellStart"/>
            <w:r w:rsidRPr="00451B16">
              <w:rPr>
                <w:b/>
                <w:sz w:val="20"/>
                <w:szCs w:val="20"/>
              </w:rPr>
              <w:t>Reportees</w:t>
            </w:r>
            <w:proofErr w:type="spellEnd"/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5061CDE" w14:textId="77777777" w:rsidR="0016010B" w:rsidRPr="00451B16" w:rsidRDefault="00835ECD" w:rsidP="00D3286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68E6349" w14:textId="77777777" w:rsidR="00EB47FC" w:rsidRPr="00451B16" w:rsidRDefault="00EB47FC" w:rsidP="002569E6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 xml:space="preserve">Indirect </w:t>
            </w:r>
            <w:proofErr w:type="spellStart"/>
            <w:r w:rsidRPr="00451B16">
              <w:rPr>
                <w:b/>
                <w:sz w:val="20"/>
                <w:szCs w:val="20"/>
              </w:rPr>
              <w:t>Reportees</w:t>
            </w:r>
            <w:proofErr w:type="spellEnd"/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7F83E446" w14:textId="6A6C1407" w:rsidR="00E2594F" w:rsidRPr="00E2594F" w:rsidRDefault="00E2594F" w:rsidP="00E2594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B47FC" w:rsidRPr="00451B16" w14:paraId="2E0A4D32" w14:textId="77777777" w:rsidTr="00EB47FC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5D90B29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28DE0E3" w14:textId="77777777" w:rsidR="00EB47FC" w:rsidRPr="00451B16" w:rsidRDefault="00EB47FC" w:rsidP="007815B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7F94FC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2756E03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4CF5C6A6" w14:textId="77777777" w:rsidTr="00EB47FC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C40446A" w14:textId="77777777" w:rsidR="00EB47FC" w:rsidRPr="00451B16" w:rsidRDefault="00EB47FC" w:rsidP="00EB47FC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Direct P&amp;L Ownership</w:t>
            </w:r>
          </w:p>
          <w:p w14:paraId="288D7AC3" w14:textId="77777777" w:rsidR="00276B03" w:rsidRPr="00451B16" w:rsidRDefault="00276B03" w:rsidP="00EB47F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6AB6607" w14:textId="2A5C6759" w:rsidR="00EB47FC" w:rsidRPr="00451B16" w:rsidRDefault="00056CC6" w:rsidP="00D3286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75F68F" w14:textId="77777777" w:rsidR="00EB47FC" w:rsidRPr="00451B16" w:rsidRDefault="00EB47FC" w:rsidP="00EB47FC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Revenue / Margin Accountability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0808186" w14:textId="3E4DCCB2" w:rsidR="00EB47FC" w:rsidRPr="00451B16" w:rsidRDefault="009C57BE" w:rsidP="00EB47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No/Yes</w:t>
            </w:r>
          </w:p>
        </w:tc>
      </w:tr>
      <w:tr w:rsidR="00EB47FC" w:rsidRPr="00451B16" w14:paraId="55CE0E37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BD2A766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B6CA668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238C006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2B4A4B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5032" w:rsidRPr="00451B16" w14:paraId="3F3E233B" w14:textId="77777777" w:rsidTr="0095712D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D044532" w14:textId="77777777" w:rsidR="00B75032" w:rsidRPr="00451B16" w:rsidRDefault="00B75032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Key Responsibilities</w:t>
            </w:r>
          </w:p>
        </w:tc>
        <w:tc>
          <w:tcPr>
            <w:tcW w:w="7575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673B046" w14:textId="5D965BED" w:rsidR="009C7317" w:rsidRPr="00451B16" w:rsidRDefault="009C7317" w:rsidP="00E2594F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</w:p>
        </w:tc>
      </w:tr>
      <w:tr w:rsidR="00011801" w:rsidRPr="00451B16" w14:paraId="141CE5E4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</w:tcBorders>
          </w:tcPr>
          <w:p w14:paraId="4DDA51F2" w14:textId="77777777" w:rsidR="00011801" w:rsidRPr="00451B16" w:rsidRDefault="00011801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4B867DA4" w14:textId="77777777" w:rsidR="00011801" w:rsidRPr="00451B16" w:rsidRDefault="00011801" w:rsidP="004B757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018ED66C" w14:textId="77777777" w:rsidR="00011801" w:rsidRPr="00451B16" w:rsidRDefault="00011801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</w:tcBorders>
          </w:tcPr>
          <w:p w14:paraId="5FC4988B" w14:textId="77777777" w:rsidR="00011801" w:rsidRPr="00451B16" w:rsidRDefault="00011801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5D766082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</w:tcBorders>
          </w:tcPr>
          <w:p w14:paraId="33AC0F28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Prepared by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6ACE3544" w14:textId="77777777" w:rsidR="00EB47FC" w:rsidRPr="00451B16" w:rsidRDefault="00F90EF7" w:rsidP="004B757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Lauren Hill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03DE5357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32FD7CC" w14:textId="2A1FF23F" w:rsidR="00F90EF7" w:rsidRPr="00451B16" w:rsidRDefault="00F90EF7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 xml:space="preserve"> 0</w:t>
            </w:r>
            <w:r w:rsidR="00056CC6">
              <w:rPr>
                <w:sz w:val="20"/>
                <w:szCs w:val="20"/>
              </w:rPr>
              <w:t>2</w:t>
            </w:r>
            <w:r w:rsidRPr="00451B16">
              <w:rPr>
                <w:sz w:val="20"/>
                <w:szCs w:val="20"/>
              </w:rPr>
              <w:t>.0</w:t>
            </w:r>
            <w:r w:rsidR="00056CC6">
              <w:rPr>
                <w:sz w:val="20"/>
                <w:szCs w:val="20"/>
              </w:rPr>
              <w:t>5</w:t>
            </w:r>
            <w:r w:rsidRPr="00451B16">
              <w:rPr>
                <w:sz w:val="20"/>
                <w:szCs w:val="20"/>
              </w:rPr>
              <w:t>.19</w:t>
            </w:r>
          </w:p>
        </w:tc>
      </w:tr>
      <w:tr w:rsidR="00EB47FC" w:rsidRPr="00451B16" w14:paraId="6506F310" w14:textId="77777777" w:rsidTr="007815B8">
        <w:trPr>
          <w:trHeight w:val="935"/>
        </w:trPr>
        <w:tc>
          <w:tcPr>
            <w:tcW w:w="1803" w:type="dxa"/>
            <w:tcBorders>
              <w:left w:val="single" w:sz="6" w:space="0" w:color="7F7F7F" w:themeColor="text1" w:themeTint="80"/>
            </w:tcBorders>
          </w:tcPr>
          <w:p w14:paraId="21614C4C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Inducted by</w:t>
            </w:r>
          </w:p>
        </w:tc>
        <w:tc>
          <w:tcPr>
            <w:tcW w:w="2985" w:type="dxa"/>
          </w:tcPr>
          <w:p w14:paraId="2CB8CDC3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48BA76A0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710" w:type="dxa"/>
          </w:tcPr>
          <w:p w14:paraId="3465A839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Inductee Acceptance</w:t>
            </w:r>
          </w:p>
        </w:tc>
        <w:tc>
          <w:tcPr>
            <w:tcW w:w="2880" w:type="dxa"/>
            <w:tcBorders>
              <w:right w:val="single" w:sz="6" w:space="0" w:color="7F7F7F" w:themeColor="text1" w:themeTint="80"/>
            </w:tcBorders>
          </w:tcPr>
          <w:p w14:paraId="3AF37337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2897DD06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EB47FC" w:rsidRPr="00451B16" w14:paraId="392D9B4B" w14:textId="77777777" w:rsidTr="007815B8">
        <w:trPr>
          <w:trHeight w:val="971"/>
        </w:trPr>
        <w:tc>
          <w:tcPr>
            <w:tcW w:w="1803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A79C6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85" w:type="dxa"/>
            <w:tcBorders>
              <w:bottom w:val="single" w:sz="6" w:space="0" w:color="7F7F7F" w:themeColor="text1" w:themeTint="80"/>
            </w:tcBorders>
          </w:tcPr>
          <w:p w14:paraId="772720D5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3323854A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710" w:type="dxa"/>
            <w:tcBorders>
              <w:bottom w:val="single" w:sz="6" w:space="0" w:color="7F7F7F" w:themeColor="text1" w:themeTint="80"/>
            </w:tcBorders>
          </w:tcPr>
          <w:p w14:paraId="74BD2FBC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8DD46EB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7BF67684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14:paraId="25AB511B" w14:textId="77777777" w:rsidR="00F02869" w:rsidRPr="00451B16" w:rsidRDefault="00F02869" w:rsidP="00FA1D91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4480"/>
        <w:gridCol w:w="1254"/>
        <w:gridCol w:w="2065"/>
        <w:gridCol w:w="236"/>
      </w:tblGrid>
      <w:tr w:rsidR="008849A6" w:rsidRPr="00451B16" w14:paraId="7F0F38B4" w14:textId="77777777" w:rsidTr="00370772">
        <w:trPr>
          <w:gridAfter w:val="1"/>
          <w:wAfter w:w="236" w:type="dxa"/>
        </w:trPr>
        <w:tc>
          <w:tcPr>
            <w:tcW w:w="157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8534FE0" w14:textId="77777777" w:rsidR="008849A6" w:rsidRPr="00451B16" w:rsidRDefault="008849A6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51B16">
              <w:rPr>
                <w:rFonts w:cstheme="minorHAnsi"/>
                <w:b/>
                <w:sz w:val="20"/>
                <w:szCs w:val="20"/>
              </w:rPr>
              <w:t>HSEQ</w:t>
            </w:r>
          </w:p>
        </w:tc>
        <w:tc>
          <w:tcPr>
            <w:tcW w:w="7799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F2C20C2" w14:textId="77777777" w:rsidR="008849A6" w:rsidRPr="00451B16" w:rsidRDefault="008849A6" w:rsidP="00451B16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Understand the roles and responsibilities of Acumen in respect of HSE and other Regulatory compliance;</w:t>
            </w:r>
          </w:p>
          <w:p w14:paraId="4D60F47C" w14:textId="493939FB" w:rsidR="008849A6" w:rsidRPr="00173A7D" w:rsidRDefault="008849A6" w:rsidP="00173A7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Offer up alternative processes and technology to positively improve the Company’s position on </w:t>
            </w:r>
            <w:r w:rsidR="00195346"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HSEQ </w:t>
            </w: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offerings</w:t>
            </w:r>
          </w:p>
          <w:p w14:paraId="73C5B3FA" w14:textId="6161874C" w:rsidR="008849A6" w:rsidRDefault="008A1F34" w:rsidP="00451B16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Where required, f</w:t>
            </w:r>
            <w:r w:rsidR="005D679C"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eed into </w:t>
            </w:r>
            <w:r w:rsidR="008849A6" w:rsidRPr="00451B16">
              <w:rPr>
                <w:rFonts w:cstheme="minorHAnsi"/>
                <w:color w:val="000000" w:themeColor="text1"/>
                <w:sz w:val="20"/>
                <w:szCs w:val="20"/>
              </w:rPr>
              <w:t>systems and procedures relating to ISO Accreditations (</w:t>
            </w:r>
            <w:proofErr w:type="spellStart"/>
            <w:r w:rsidR="008849A6" w:rsidRPr="00451B16">
              <w:rPr>
                <w:rFonts w:cstheme="minorHAnsi"/>
                <w:color w:val="000000" w:themeColor="text1"/>
                <w:sz w:val="20"/>
                <w:szCs w:val="20"/>
              </w:rPr>
              <w:t>eg.</w:t>
            </w:r>
            <w:proofErr w:type="spellEnd"/>
            <w:r w:rsidR="008849A6"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 9001, 14001 and 18001) </w:t>
            </w:r>
            <w:r w:rsidR="005D679C" w:rsidRPr="00451B16">
              <w:rPr>
                <w:rFonts w:cstheme="minorHAnsi"/>
                <w:color w:val="000000" w:themeColor="text1"/>
                <w:sz w:val="20"/>
                <w:szCs w:val="20"/>
              </w:rPr>
              <w:t>and ensure that they are</w:t>
            </w:r>
            <w:r w:rsidR="008849A6"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 develo</w:t>
            </w:r>
            <w:r w:rsidR="00195346" w:rsidRPr="00451B16">
              <w:rPr>
                <w:rFonts w:cstheme="minorHAnsi"/>
                <w:color w:val="000000" w:themeColor="text1"/>
                <w:sz w:val="20"/>
                <w:szCs w:val="20"/>
              </w:rPr>
              <w:t>ped, implemented and maintained;</w:t>
            </w:r>
          </w:p>
          <w:p w14:paraId="1B9004A7" w14:textId="717A29B1" w:rsidR="00F90D6A" w:rsidRPr="00451B16" w:rsidRDefault="00F90D6A" w:rsidP="00451B16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Ensure Waste and Haz Waste Returns are completed and submitted</w:t>
            </w:r>
            <w:r w:rsidR="007943B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in a timely manner;</w:t>
            </w:r>
          </w:p>
        </w:tc>
      </w:tr>
      <w:tr w:rsidR="00370772" w:rsidRPr="00FA1D91" w14:paraId="4A120345" w14:textId="77777777" w:rsidTr="00370772">
        <w:trPr>
          <w:gridAfter w:val="1"/>
          <w:wAfter w:w="236" w:type="dxa"/>
          <w:trHeight w:hRule="exact" w:val="144"/>
        </w:trPr>
        <w:tc>
          <w:tcPr>
            <w:tcW w:w="157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5FF60E2" w14:textId="77777777" w:rsidR="00370772" w:rsidRPr="00FA1D91" w:rsidRDefault="00370772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1346B96" w14:textId="77777777" w:rsidR="00370772" w:rsidRPr="00FA1D91" w:rsidRDefault="00370772" w:rsidP="00FA1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31016C9" w14:textId="77777777" w:rsidR="00370772" w:rsidRPr="00FA1D91" w:rsidRDefault="00370772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B46E6D3" w14:textId="77777777" w:rsidR="00370772" w:rsidRPr="00FA1D91" w:rsidRDefault="00370772" w:rsidP="00FA1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70772" w:rsidRPr="00FA1D91" w14:paraId="27D5C3E9" w14:textId="77777777" w:rsidTr="008A1F34">
        <w:trPr>
          <w:gridAfter w:val="1"/>
          <w:wAfter w:w="236" w:type="dxa"/>
          <w:trHeight w:hRule="exact" w:val="3993"/>
        </w:trPr>
        <w:tc>
          <w:tcPr>
            <w:tcW w:w="157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0144702" w14:textId="77777777" w:rsidR="00370772" w:rsidRPr="00451B16" w:rsidRDefault="00370772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51B16">
              <w:rPr>
                <w:rFonts w:cstheme="minorHAnsi"/>
                <w:b/>
                <w:sz w:val="20"/>
                <w:szCs w:val="20"/>
              </w:rPr>
              <w:lastRenderedPageBreak/>
              <w:t>Commercial</w:t>
            </w:r>
          </w:p>
        </w:tc>
        <w:tc>
          <w:tcPr>
            <w:tcW w:w="7799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2754E1F" w14:textId="0B4866D8" w:rsidR="009C57BE" w:rsidRDefault="00606C53" w:rsidP="00606C53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Ensure the profit margin is maintained and enhanced wherever possible.  Understand costs of disposing of material and reduce these where possible;</w:t>
            </w:r>
          </w:p>
          <w:p w14:paraId="57F7D414" w14:textId="37669581" w:rsidR="00606C53" w:rsidRPr="00606C53" w:rsidRDefault="00606C53" w:rsidP="00606C53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opportunities for cost </w:t>
            </w:r>
            <w:r w:rsidR="00ED590A">
              <w:rPr>
                <w:rFonts w:cstheme="minorHAnsi"/>
                <w:color w:val="000000" w:themeColor="text1"/>
                <w:sz w:val="20"/>
                <w:szCs w:val="20"/>
              </w:rPr>
              <w:t>efficiencies</w:t>
            </w:r>
            <w:r w:rsidR="007943B6">
              <w:rPr>
                <w:rFonts w:cstheme="minorHAnsi"/>
                <w:color w:val="000000" w:themeColor="text1"/>
                <w:sz w:val="20"/>
                <w:szCs w:val="20"/>
              </w:rPr>
              <w:t xml:space="preserve"> including those by transport;</w:t>
            </w:r>
          </w:p>
          <w:p w14:paraId="14F4E282" w14:textId="1397910F" w:rsidR="00370772" w:rsidRPr="00451B16" w:rsidRDefault="00370772" w:rsidP="00451B16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Ensure that all available Company systems </w:t>
            </w:r>
            <w:r w:rsidR="00ED590A" w:rsidRPr="00451B16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 xml:space="preserve"> Big Change Apps system are utilised correctly and rigorously to ensure compliance at all stages;</w:t>
            </w:r>
          </w:p>
          <w:p w14:paraId="11A25358" w14:textId="77777777" w:rsidR="00370772" w:rsidRPr="00451B16" w:rsidRDefault="00370772" w:rsidP="00451B16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Ensure that the work undertaken is to the highest possible standards</w:t>
            </w:r>
            <w:r w:rsidR="008A1F34" w:rsidRPr="00451B16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1D28E297" w14:textId="1E430EAC" w:rsidR="00DD228B" w:rsidRDefault="008A1F34" w:rsidP="00451B16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Where required, s</w:t>
            </w:r>
            <w:r w:rsidR="00370772" w:rsidRPr="00451B16">
              <w:rPr>
                <w:rFonts w:cstheme="minorHAnsi"/>
                <w:color w:val="000000" w:themeColor="text1"/>
                <w:sz w:val="20"/>
                <w:szCs w:val="20"/>
              </w:rPr>
              <w:t>elect, work with and manage, where required specialist suppliers and sub-contractors</w:t>
            </w:r>
            <w:r w:rsidR="00056CC6">
              <w:rPr>
                <w:rFonts w:cstheme="minorHAnsi"/>
                <w:color w:val="000000" w:themeColor="text1"/>
                <w:sz w:val="20"/>
                <w:szCs w:val="20"/>
              </w:rPr>
              <w:t>, ensuring costs are controlled and considered</w:t>
            </w:r>
            <w:r w:rsidR="00606C5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7D377BA" w14:textId="30588147" w:rsidR="001E0865" w:rsidRPr="001E0865" w:rsidRDefault="007943B6" w:rsidP="001E0865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Work with</w:t>
            </w:r>
            <w:r w:rsidR="001E0865" w:rsidRPr="001E0865">
              <w:rPr>
                <w:rFonts w:ascii="Calibri" w:hAnsi="Calibri"/>
                <w:sz w:val="20"/>
                <w:szCs w:val="20"/>
              </w:rPr>
              <w:t xml:space="preserve"> the Technical Manager to source haulage and disposal/treatment prices and identify new suppliers</w:t>
            </w:r>
            <w:r w:rsidR="00606C53">
              <w:rPr>
                <w:rFonts w:ascii="Calibri" w:hAnsi="Calibri"/>
                <w:sz w:val="20"/>
                <w:szCs w:val="20"/>
              </w:rPr>
              <w:t>;</w:t>
            </w:r>
          </w:p>
          <w:p w14:paraId="70918EB7" w14:textId="64FEDB82" w:rsidR="001E0865" w:rsidRPr="001E0865" w:rsidRDefault="001E0865" w:rsidP="001E0865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Nego</w:t>
            </w:r>
            <w:r w:rsidRPr="001E0865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1E0865">
              <w:rPr>
                <w:rFonts w:cstheme="minorHAnsi"/>
                <w:color w:val="000000" w:themeColor="text1"/>
                <w:sz w:val="20"/>
                <w:szCs w:val="20"/>
              </w:rPr>
              <w:t>ate with customers and suppliers when required</w:t>
            </w:r>
            <w:r w:rsidR="00606C53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79BF39CC" w14:textId="081318FA" w:rsidR="001E0865" w:rsidRPr="001E0865" w:rsidRDefault="001E0865" w:rsidP="001E0865">
            <w:pPr>
              <w:pStyle w:val="ListParagraph"/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4742AC" w14:textId="490DE5D7" w:rsidR="001E0865" w:rsidRPr="001E0865" w:rsidRDefault="001E0865" w:rsidP="001E0865">
            <w:pPr>
              <w:spacing w:before="120" w:after="120"/>
              <w:ind w:left="4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70772" w:rsidRPr="00FA1D91" w14:paraId="1751CB8A" w14:textId="77777777" w:rsidTr="00370772">
        <w:trPr>
          <w:gridAfter w:val="1"/>
          <w:wAfter w:w="236" w:type="dxa"/>
          <w:trHeight w:hRule="exact" w:val="144"/>
        </w:trPr>
        <w:tc>
          <w:tcPr>
            <w:tcW w:w="157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EC98C33" w14:textId="77777777" w:rsidR="00370772" w:rsidRPr="00FA1D91" w:rsidRDefault="00370772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514501A" w14:textId="77777777" w:rsidR="00370772" w:rsidRPr="00FA1D91" w:rsidRDefault="00370772" w:rsidP="00FA1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4066E" w:rsidRPr="00FA1D91" w14:paraId="2609DDE1" w14:textId="77777777" w:rsidTr="00370772">
        <w:trPr>
          <w:gridAfter w:val="1"/>
          <w:wAfter w:w="236" w:type="dxa"/>
        </w:trPr>
        <w:tc>
          <w:tcPr>
            <w:tcW w:w="157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7FA3BA9" w14:textId="77777777" w:rsidR="0064066E" w:rsidRPr="00451B16" w:rsidRDefault="0064066E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51B16">
              <w:rPr>
                <w:rFonts w:cstheme="minorHAnsi"/>
                <w:b/>
                <w:sz w:val="20"/>
                <w:szCs w:val="20"/>
              </w:rPr>
              <w:t>Technical</w:t>
            </w:r>
          </w:p>
        </w:tc>
        <w:tc>
          <w:tcPr>
            <w:tcW w:w="7799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5CF83A9" w14:textId="77777777" w:rsidR="00DD228B" w:rsidRPr="00451B16" w:rsidRDefault="00DD228B" w:rsidP="00451B1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Ensure technical and other related information and data is recorded and reported accurately, with checking procedures in place, and rectified if found to be incomplete/inaccurate. This includes, but is not limited to technical inputs and aspects of:</w:t>
            </w:r>
          </w:p>
          <w:p w14:paraId="54FAA5E3" w14:textId="77777777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Quotations;</w:t>
            </w:r>
          </w:p>
          <w:p w14:paraId="2EBAD7D9" w14:textId="77777777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JICs;</w:t>
            </w:r>
          </w:p>
          <w:p w14:paraId="50F76644" w14:textId="77777777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Consignment Notes and Duty of Care Paperwork;</w:t>
            </w:r>
          </w:p>
          <w:p w14:paraId="3E1B0EA7" w14:textId="77777777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Haulage options;</w:t>
            </w:r>
          </w:p>
          <w:p w14:paraId="2F0DEF3E" w14:textId="710C2FBF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Disposal/treatment facilities</w:t>
            </w:r>
            <w:r w:rsidR="009D7A03">
              <w:rPr>
                <w:rFonts w:ascii="Calibri" w:hAnsi="Calibri"/>
                <w:sz w:val="20"/>
                <w:szCs w:val="20"/>
              </w:rPr>
              <w:t>;</w:t>
            </w:r>
          </w:p>
          <w:p w14:paraId="449FD771" w14:textId="6A678E23" w:rsidR="00DD228B" w:rsidRPr="00451B16" w:rsidRDefault="00DD228B" w:rsidP="00451B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Big Change</w:t>
            </w:r>
          </w:p>
          <w:p w14:paraId="67374209" w14:textId="77777777" w:rsidR="00F90EF7" w:rsidRPr="00451B16" w:rsidRDefault="00F90EF7" w:rsidP="00451B16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1080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Ensur</w:t>
            </w:r>
            <w:r w:rsidR="00DD228B" w:rsidRPr="00451B16">
              <w:rPr>
                <w:rFonts w:ascii="Calibri" w:hAnsi="Calibri"/>
                <w:sz w:val="20"/>
                <w:szCs w:val="20"/>
              </w:rPr>
              <w:t>e</w:t>
            </w:r>
            <w:r w:rsidRPr="00451B16">
              <w:rPr>
                <w:rFonts w:ascii="Calibri" w:hAnsi="Calibri"/>
                <w:sz w:val="20"/>
                <w:szCs w:val="20"/>
              </w:rPr>
              <w:t xml:space="preserve"> the company complies with all legislative requirements;</w:t>
            </w:r>
          </w:p>
          <w:p w14:paraId="4DED496E" w14:textId="7B9096A3" w:rsidR="00F90EF7" w:rsidRPr="00451B16" w:rsidRDefault="00F90EF7" w:rsidP="00451B16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1080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Assist in the provision of the following services (with support from Field Sales Team):</w:t>
            </w:r>
          </w:p>
          <w:p w14:paraId="2326EBF6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Support for drum/IBC/packages lists with correct EWC codes, UN codes and other statutory information;</w:t>
            </w:r>
          </w:p>
          <w:p w14:paraId="2736FE88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Support for onsite correlation of drum wastes (or IBC’s, packages, other) on customer sites;</w:t>
            </w:r>
          </w:p>
          <w:p w14:paraId="03CF69CC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Ensure that that all completed JICs have the correct information for handling, PPE, RPE and pipes, fittings etc;</w:t>
            </w:r>
          </w:p>
          <w:p w14:paraId="471A680A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Assist operations with the compliant and cost-effective provision of transport and other services;</w:t>
            </w:r>
          </w:p>
          <w:p w14:paraId="5B16128F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Validation of the customer service team paperwork/ labels and customer documentation/audit information;</w:t>
            </w:r>
          </w:p>
          <w:p w14:paraId="78D2EA5D" w14:textId="77777777" w:rsidR="00F90EF7" w:rsidRPr="00451B16" w:rsidRDefault="00F90EF7" w:rsidP="00451B1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Support/assist in supervision of vehicle loading or labelling of drums/ tankers etc;</w:t>
            </w:r>
          </w:p>
          <w:p w14:paraId="1A2B12C4" w14:textId="4B07C0C2" w:rsidR="00F90EF7" w:rsidRPr="00173A7D" w:rsidRDefault="00F90EF7" w:rsidP="00173A7D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Hold records and compliance information on central database;</w:t>
            </w:r>
          </w:p>
          <w:p w14:paraId="4F9579A6" w14:textId="04F965CC" w:rsidR="00DD228B" w:rsidRDefault="00DD228B" w:rsidP="00451B1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>Ensure hardcopy/computer record systems/data bases are maintained in a timely and accurate manner;</w:t>
            </w:r>
          </w:p>
          <w:p w14:paraId="6EC2EBA5" w14:textId="77777777" w:rsidR="00E2594F" w:rsidRPr="00E2594F" w:rsidRDefault="00E2594F" w:rsidP="00E2594F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  <w:p w14:paraId="1AF78DDB" w14:textId="6EAF97DA" w:rsidR="0064066E" w:rsidRPr="00E2594F" w:rsidRDefault="00DD228B" w:rsidP="00E2594F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rPr>
                <w:rFonts w:ascii="Calibri" w:hAnsi="Calibri"/>
                <w:sz w:val="20"/>
                <w:szCs w:val="20"/>
              </w:rPr>
            </w:pPr>
            <w:r w:rsidRPr="00451B16">
              <w:rPr>
                <w:rFonts w:ascii="Calibri" w:hAnsi="Calibri"/>
                <w:sz w:val="20"/>
                <w:szCs w:val="20"/>
              </w:rPr>
              <w:t xml:space="preserve">Assist in keeping the Acumen Supply Chain (ASC) </w:t>
            </w:r>
            <w:r w:rsidRPr="00E2594F">
              <w:rPr>
                <w:rFonts w:ascii="Calibri" w:hAnsi="Calibri"/>
                <w:sz w:val="20"/>
                <w:szCs w:val="20"/>
              </w:rPr>
              <w:t>database up to date, which will include on site supplier</w:t>
            </w:r>
            <w:r w:rsidR="00E2594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2594F">
              <w:rPr>
                <w:rFonts w:ascii="Calibri" w:hAnsi="Calibri"/>
                <w:sz w:val="20"/>
                <w:szCs w:val="20"/>
              </w:rPr>
              <w:t>auditing;</w:t>
            </w:r>
          </w:p>
        </w:tc>
      </w:tr>
      <w:tr w:rsidR="0064066E" w:rsidRPr="00FA1D91" w14:paraId="38639EF2" w14:textId="77777777" w:rsidTr="00370772">
        <w:trPr>
          <w:trHeight w:hRule="exact" w:val="144"/>
        </w:trPr>
        <w:tc>
          <w:tcPr>
            <w:tcW w:w="1579" w:type="dxa"/>
            <w:tcBorders>
              <w:top w:val="single" w:sz="6" w:space="0" w:color="7F7F7F" w:themeColor="text1" w:themeTint="80"/>
              <w:bottom w:val="single" w:sz="4" w:space="0" w:color="7F7F7F" w:themeColor="text1" w:themeTint="80"/>
            </w:tcBorders>
          </w:tcPr>
          <w:p w14:paraId="6391D9FA" w14:textId="77777777" w:rsidR="0064066E" w:rsidRPr="00FA1D91" w:rsidRDefault="0064066E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6" w:space="0" w:color="7F7F7F" w:themeColor="text1" w:themeTint="80"/>
              <w:bottom w:val="single" w:sz="4" w:space="0" w:color="7F7F7F" w:themeColor="text1" w:themeTint="80"/>
            </w:tcBorders>
          </w:tcPr>
          <w:p w14:paraId="6D643278" w14:textId="77777777" w:rsidR="0064066E" w:rsidRPr="00FA1D91" w:rsidRDefault="0064066E" w:rsidP="00FA1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7F7F7F" w:themeColor="text1" w:themeTint="80"/>
            </w:tcBorders>
          </w:tcPr>
          <w:p w14:paraId="37F11FF4" w14:textId="77777777" w:rsidR="0064066E" w:rsidRPr="00FA1D91" w:rsidRDefault="0064066E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066E" w:rsidRPr="00FA1D91" w14:paraId="4AB930BD" w14:textId="77777777" w:rsidTr="0037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0D57271" w14:textId="77777777" w:rsidR="0064066E" w:rsidRPr="00FA1D91" w:rsidRDefault="0064066E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FA1D91">
              <w:rPr>
                <w:rFonts w:cstheme="minorHAnsi"/>
                <w:b/>
                <w:sz w:val="20"/>
                <w:szCs w:val="20"/>
              </w:rPr>
              <w:lastRenderedPageBreak/>
              <w:t>Operational</w:t>
            </w:r>
          </w:p>
        </w:tc>
        <w:tc>
          <w:tcPr>
            <w:tcW w:w="779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335BA2" w14:textId="21959803" w:rsidR="00173A7D" w:rsidRPr="00173A7D" w:rsidRDefault="00173A7D" w:rsidP="00451B16">
            <w:pPr>
              <w:numPr>
                <w:ilvl w:val="0"/>
                <w:numId w:val="14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1D91">
              <w:rPr>
                <w:rFonts w:cstheme="minorHAnsi"/>
                <w:color w:val="000000" w:themeColor="text1"/>
                <w:sz w:val="20"/>
                <w:szCs w:val="20"/>
              </w:rPr>
              <w:t>Ensure that the business operates in full compliance with Environmental Permits, Planning Permission/s and other applicable legislation;</w:t>
            </w:r>
          </w:p>
          <w:p w14:paraId="1033EFAB" w14:textId="461E92D4" w:rsidR="0064066E" w:rsidRDefault="0064066E" w:rsidP="00451B16">
            <w:pPr>
              <w:numPr>
                <w:ilvl w:val="0"/>
                <w:numId w:val="14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1D91">
              <w:rPr>
                <w:rFonts w:cstheme="minorHAnsi"/>
                <w:color w:val="000000" w:themeColor="text1"/>
                <w:sz w:val="20"/>
                <w:szCs w:val="20"/>
              </w:rPr>
              <w:t>Work to ensure that the business operates in a safe, compliant and commercially sound way;</w:t>
            </w:r>
          </w:p>
          <w:p w14:paraId="5BFEDAAE" w14:textId="36385E92" w:rsidR="00606C53" w:rsidRPr="00FA1D91" w:rsidRDefault="00606C53" w:rsidP="00451B16">
            <w:pPr>
              <w:numPr>
                <w:ilvl w:val="0"/>
                <w:numId w:val="14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Look after related plant and equipment, including ongoing, compliant maintenance and certification of such, as well as being involved in procurement of said plant and equipment;</w:t>
            </w:r>
          </w:p>
          <w:p w14:paraId="337E37AE" w14:textId="317D66DD" w:rsidR="0064066E" w:rsidRPr="00FA1D91" w:rsidRDefault="0064066E" w:rsidP="00451B16">
            <w:pPr>
              <w:numPr>
                <w:ilvl w:val="0"/>
                <w:numId w:val="14"/>
              </w:numPr>
              <w:spacing w:before="120" w:after="120" w:line="276" w:lineRule="auto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1D91">
              <w:rPr>
                <w:rFonts w:cstheme="minorHAnsi"/>
                <w:color w:val="000000" w:themeColor="text1"/>
                <w:sz w:val="20"/>
                <w:szCs w:val="20"/>
              </w:rPr>
              <w:t xml:space="preserve">Produce results which create excellence, </w:t>
            </w:r>
            <w:r w:rsidR="00ED590A" w:rsidRPr="00FA1D91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 w:rsidRPr="00FA1D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A1F34">
              <w:rPr>
                <w:rFonts w:cstheme="minorHAnsi"/>
                <w:color w:val="000000" w:themeColor="text1"/>
                <w:sz w:val="20"/>
                <w:szCs w:val="20"/>
              </w:rPr>
              <w:t>Customer</w:t>
            </w:r>
            <w:r w:rsidRPr="00FA1D91">
              <w:rPr>
                <w:rFonts w:cstheme="minorHAnsi"/>
                <w:color w:val="000000" w:themeColor="text1"/>
                <w:sz w:val="20"/>
                <w:szCs w:val="20"/>
              </w:rPr>
              <w:t xml:space="preserve"> satisfaction; improving the performance of subcontractors and suppliers; the compliance of sites/ projects within the intended standards;</w:t>
            </w:r>
          </w:p>
          <w:p w14:paraId="51DDF2D2" w14:textId="711583FB" w:rsidR="0064066E" w:rsidRPr="00FA1D91" w:rsidRDefault="0064066E" w:rsidP="00E2594F">
            <w:pPr>
              <w:spacing w:before="120" w:after="120"/>
              <w:ind w:left="40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4066E" w:rsidRPr="00FA1D91" w14:paraId="28A8916D" w14:textId="77777777" w:rsidTr="0037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hRule="exact" w:val="144"/>
        </w:trPr>
        <w:tc>
          <w:tcPr>
            <w:tcW w:w="157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8FA351" w14:textId="77777777" w:rsidR="0064066E" w:rsidRPr="00FA1D91" w:rsidRDefault="0064066E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A794067" w14:textId="77777777" w:rsidR="0064066E" w:rsidRPr="00FA1D91" w:rsidRDefault="0064066E" w:rsidP="00FA1D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01632" w:rsidRPr="00FA1D91" w14:paraId="6CE19ECC" w14:textId="77777777" w:rsidTr="0037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</w:trPr>
        <w:tc>
          <w:tcPr>
            <w:tcW w:w="15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5DFCC8D" w14:textId="77777777" w:rsidR="00301632" w:rsidRPr="00451B16" w:rsidRDefault="00301632" w:rsidP="00FA1D9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51B16">
              <w:rPr>
                <w:rFonts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779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B721C7" w14:textId="232EF8AD" w:rsidR="00301632" w:rsidRPr="00451B16" w:rsidRDefault="006640AB" w:rsidP="00451B16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B16">
              <w:rPr>
                <w:rFonts w:cstheme="minorHAnsi"/>
                <w:color w:val="000000" w:themeColor="text1"/>
                <w:sz w:val="20"/>
                <w:szCs w:val="20"/>
              </w:rPr>
              <w:t>Any other reasonable request</w:t>
            </w:r>
          </w:p>
          <w:p w14:paraId="6D979FFD" w14:textId="38A49B5B" w:rsidR="00F90EF7" w:rsidRPr="00451B16" w:rsidRDefault="00F90EF7" w:rsidP="00ED590A">
            <w:pPr>
              <w:pStyle w:val="ListParagraph"/>
              <w:spacing w:before="80" w:after="8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95FBE9" w14:textId="77777777" w:rsidR="006640AB" w:rsidRPr="00FA1D91" w:rsidRDefault="006640AB">
      <w:pPr>
        <w:rPr>
          <w:rFonts w:cstheme="minorHAnsi"/>
          <w:color w:val="000000" w:themeColor="text1"/>
          <w:sz w:val="20"/>
          <w:szCs w:val="20"/>
        </w:rPr>
      </w:pPr>
    </w:p>
    <w:sectPr w:rsidR="006640AB" w:rsidRPr="00FA1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433F4" w14:textId="77777777" w:rsidR="0088763B" w:rsidRDefault="0088763B" w:rsidP="00F02869">
      <w:pPr>
        <w:spacing w:after="0" w:line="240" w:lineRule="auto"/>
      </w:pPr>
      <w:r>
        <w:separator/>
      </w:r>
    </w:p>
  </w:endnote>
  <w:endnote w:type="continuationSeparator" w:id="0">
    <w:p w14:paraId="55968CA4" w14:textId="77777777" w:rsidR="0088763B" w:rsidRDefault="0088763B" w:rsidP="00F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509C" w14:textId="77777777" w:rsidR="00451B16" w:rsidRDefault="00451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4AF9" w14:textId="77777777" w:rsidR="009C7317" w:rsidRDefault="00230C95" w:rsidP="00230C9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A1F3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A1F34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9AD6" w14:textId="77777777" w:rsidR="00451B16" w:rsidRDefault="00451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4AF05" w14:textId="77777777" w:rsidR="0088763B" w:rsidRDefault="0088763B" w:rsidP="00F02869">
      <w:pPr>
        <w:spacing w:after="0" w:line="240" w:lineRule="auto"/>
      </w:pPr>
      <w:r>
        <w:separator/>
      </w:r>
    </w:p>
  </w:footnote>
  <w:footnote w:type="continuationSeparator" w:id="0">
    <w:p w14:paraId="0175138A" w14:textId="77777777" w:rsidR="0088763B" w:rsidRDefault="0088763B" w:rsidP="00F0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67CA" w14:textId="77777777" w:rsidR="00451B16" w:rsidRDefault="00451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2C79" w14:textId="4FA18488" w:rsidR="00F02869" w:rsidRPr="00F02869" w:rsidRDefault="00C16B9A">
    <w:pPr>
      <w:pStyle w:val="Header"/>
      <w:rPr>
        <w:b/>
        <w:color w:val="7F7F7F" w:themeColor="text1" w:themeTint="80"/>
        <w:sz w:val="36"/>
      </w:rPr>
    </w:pPr>
    <w:r>
      <w:rPr>
        <w:b/>
        <w:noProof/>
        <w:color w:val="7F7F7F" w:themeColor="text1" w:themeTint="80"/>
        <w:sz w:val="36"/>
      </w:rPr>
      <w:drawing>
        <wp:anchor distT="0" distB="0" distL="114300" distR="114300" simplePos="0" relativeHeight="251659264" behindDoc="0" locked="0" layoutInCell="1" allowOverlap="1" wp14:anchorId="6303AC98" wp14:editId="7045C6C5">
          <wp:simplePos x="0" y="0"/>
          <wp:positionH relativeFrom="column">
            <wp:posOffset>4160520</wp:posOffset>
          </wp:positionH>
          <wp:positionV relativeFrom="paragraph">
            <wp:posOffset>-281940</wp:posOffset>
          </wp:positionV>
          <wp:extent cx="1695450" cy="645795"/>
          <wp:effectExtent l="0" t="0" r="0" b="1905"/>
          <wp:wrapSquare wrapText="bothSides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umen_Wast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69" w:rsidRPr="00F02869">
      <w:rPr>
        <w:b/>
        <w:color w:val="7F7F7F" w:themeColor="text1" w:themeTint="80"/>
        <w:sz w:val="36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7A76" w14:textId="77777777" w:rsidR="00451B16" w:rsidRDefault="00451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2D5"/>
    <w:multiLevelType w:val="hybridMultilevel"/>
    <w:tmpl w:val="8CBC7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1021B"/>
    <w:multiLevelType w:val="hybridMultilevel"/>
    <w:tmpl w:val="E2C8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2F0"/>
    <w:multiLevelType w:val="hybridMultilevel"/>
    <w:tmpl w:val="AA76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15F"/>
    <w:multiLevelType w:val="hybridMultilevel"/>
    <w:tmpl w:val="1D82530C"/>
    <w:lvl w:ilvl="0" w:tplc="629C7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77777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31872"/>
    <w:multiLevelType w:val="hybridMultilevel"/>
    <w:tmpl w:val="16645A7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7924ED8"/>
    <w:multiLevelType w:val="hybridMultilevel"/>
    <w:tmpl w:val="96C8F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B1B97"/>
    <w:multiLevelType w:val="hybridMultilevel"/>
    <w:tmpl w:val="33EC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D2A"/>
    <w:multiLevelType w:val="hybridMultilevel"/>
    <w:tmpl w:val="A83EDF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B0139"/>
    <w:multiLevelType w:val="hybridMultilevel"/>
    <w:tmpl w:val="46AC9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70F6F"/>
    <w:multiLevelType w:val="hybridMultilevel"/>
    <w:tmpl w:val="8DEE7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92E60"/>
    <w:multiLevelType w:val="hybridMultilevel"/>
    <w:tmpl w:val="B79E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5D94"/>
    <w:multiLevelType w:val="hybridMultilevel"/>
    <w:tmpl w:val="83DA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E1B0A"/>
    <w:multiLevelType w:val="hybridMultilevel"/>
    <w:tmpl w:val="0CB4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27028"/>
    <w:multiLevelType w:val="hybridMultilevel"/>
    <w:tmpl w:val="495A60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A1DB5"/>
    <w:multiLevelType w:val="hybridMultilevel"/>
    <w:tmpl w:val="B42C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9104F"/>
    <w:multiLevelType w:val="hybridMultilevel"/>
    <w:tmpl w:val="A05E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B4AD3"/>
    <w:multiLevelType w:val="hybridMultilevel"/>
    <w:tmpl w:val="671E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42FB6"/>
    <w:multiLevelType w:val="hybridMultilevel"/>
    <w:tmpl w:val="317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F2006"/>
    <w:multiLevelType w:val="hybridMultilevel"/>
    <w:tmpl w:val="697ACB88"/>
    <w:lvl w:ilvl="0" w:tplc="08090001">
      <w:start w:val="1"/>
      <w:numFmt w:val="bullet"/>
      <w:lvlText w:val=""/>
      <w:lvlJc w:val="left"/>
      <w:pPr>
        <w:ind w:left="-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</w:abstractNum>
  <w:abstractNum w:abstractNumId="19" w15:restartNumberingAfterBreak="0">
    <w:nsid w:val="7CD545CB"/>
    <w:multiLevelType w:val="hybridMultilevel"/>
    <w:tmpl w:val="B7C6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525"/>
    <w:multiLevelType w:val="hybridMultilevel"/>
    <w:tmpl w:val="67E63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EB51B6"/>
    <w:multiLevelType w:val="hybridMultilevel"/>
    <w:tmpl w:val="E03045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3"/>
  </w:num>
  <w:num w:numId="7">
    <w:abstractNumId w:val="19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2"/>
  </w:num>
  <w:num w:numId="16">
    <w:abstractNumId w:val="21"/>
  </w:num>
  <w:num w:numId="17">
    <w:abstractNumId w:val="18"/>
  </w:num>
  <w:num w:numId="18">
    <w:abstractNumId w:val="17"/>
  </w:num>
  <w:num w:numId="19">
    <w:abstractNumId w:val="6"/>
  </w:num>
  <w:num w:numId="20">
    <w:abstractNumId w:val="15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69"/>
    <w:rsid w:val="00011801"/>
    <w:rsid w:val="00051073"/>
    <w:rsid w:val="00056CC6"/>
    <w:rsid w:val="00111436"/>
    <w:rsid w:val="0016010B"/>
    <w:rsid w:val="00173A7D"/>
    <w:rsid w:val="00195346"/>
    <w:rsid w:val="001E0865"/>
    <w:rsid w:val="00230C95"/>
    <w:rsid w:val="0024605F"/>
    <w:rsid w:val="00276B03"/>
    <w:rsid w:val="0029653C"/>
    <w:rsid w:val="002D255D"/>
    <w:rsid w:val="00301632"/>
    <w:rsid w:val="00370772"/>
    <w:rsid w:val="00403F56"/>
    <w:rsid w:val="004062E7"/>
    <w:rsid w:val="00417E01"/>
    <w:rsid w:val="00451B16"/>
    <w:rsid w:val="004876DA"/>
    <w:rsid w:val="004B7579"/>
    <w:rsid w:val="004F633D"/>
    <w:rsid w:val="005D679C"/>
    <w:rsid w:val="005F7793"/>
    <w:rsid w:val="006050FB"/>
    <w:rsid w:val="00606C53"/>
    <w:rsid w:val="0064066E"/>
    <w:rsid w:val="006640AB"/>
    <w:rsid w:val="00692A7D"/>
    <w:rsid w:val="006C00F6"/>
    <w:rsid w:val="006E2968"/>
    <w:rsid w:val="006E7D98"/>
    <w:rsid w:val="00723A7E"/>
    <w:rsid w:val="00752F69"/>
    <w:rsid w:val="007535C2"/>
    <w:rsid w:val="007815B8"/>
    <w:rsid w:val="007943B6"/>
    <w:rsid w:val="00835ECD"/>
    <w:rsid w:val="008849A6"/>
    <w:rsid w:val="0088763B"/>
    <w:rsid w:val="008A1F34"/>
    <w:rsid w:val="009C57BE"/>
    <w:rsid w:val="009C7317"/>
    <w:rsid w:val="009D7A03"/>
    <w:rsid w:val="009F6713"/>
    <w:rsid w:val="00A841F0"/>
    <w:rsid w:val="00B44359"/>
    <w:rsid w:val="00B75032"/>
    <w:rsid w:val="00B83FAD"/>
    <w:rsid w:val="00C16B9A"/>
    <w:rsid w:val="00CD768A"/>
    <w:rsid w:val="00D32860"/>
    <w:rsid w:val="00D43B8C"/>
    <w:rsid w:val="00DD228B"/>
    <w:rsid w:val="00E133E1"/>
    <w:rsid w:val="00E2594F"/>
    <w:rsid w:val="00EB47FC"/>
    <w:rsid w:val="00ED590A"/>
    <w:rsid w:val="00F02869"/>
    <w:rsid w:val="00F90D6A"/>
    <w:rsid w:val="00F90EF7"/>
    <w:rsid w:val="00FA1D91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0407D"/>
  <w15:docId w15:val="{D0929B3F-82FF-40BF-829A-C28FFC8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69"/>
  </w:style>
  <w:style w:type="paragraph" w:styleId="Footer">
    <w:name w:val="footer"/>
    <w:basedOn w:val="Normal"/>
    <w:link w:val="Foot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69"/>
  </w:style>
  <w:style w:type="paragraph" w:styleId="BalloonText">
    <w:name w:val="Balloon Text"/>
    <w:basedOn w:val="Normal"/>
    <w:link w:val="BalloonTextChar"/>
    <w:uiPriority w:val="99"/>
    <w:semiHidden/>
    <w:unhideWhenUsed/>
    <w:rsid w:val="00F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028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Crossley</dc:creator>
  <cp:lastModifiedBy>Lauren Hill</cp:lastModifiedBy>
  <cp:revision>3</cp:revision>
  <dcterms:created xsi:type="dcterms:W3CDTF">2019-11-08T10:06:00Z</dcterms:created>
  <dcterms:modified xsi:type="dcterms:W3CDTF">2022-05-12T17:20:00Z</dcterms:modified>
</cp:coreProperties>
</file>